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2ABBE0" w14:textId="77777777" w:rsidR="00BA1620" w:rsidRPr="00BA1620" w:rsidRDefault="00BA1620" w:rsidP="00E419A2">
      <w:pPr>
        <w:numPr>
          <w:ilvl w:val="0"/>
          <w:numId w:val="1"/>
        </w:numPr>
        <w:shd w:val="clear" w:color="auto" w:fill="FFFFFF"/>
        <w:spacing w:after="120" w:line="276" w:lineRule="auto"/>
        <w:ind w:left="714" w:hanging="357"/>
        <w:rPr>
          <w:rFonts w:ascii="Calibri" w:eastAsia="Times New Roman" w:hAnsi="Calibri" w:cs="Times New Roman"/>
          <w:color w:val="000000"/>
          <w:sz w:val="28"/>
        </w:rPr>
      </w:pPr>
      <w:r w:rsidRPr="00BA1620">
        <w:rPr>
          <w:rFonts w:ascii="Calibri" w:eastAsia="Times New Roman" w:hAnsi="Calibri" w:cs="Times New Roman"/>
          <w:color w:val="000000"/>
          <w:szCs w:val="22"/>
          <w:lang w:val="en-US"/>
        </w:rPr>
        <w:t xml:space="preserve">How do you think the </w:t>
      </w:r>
      <w:r w:rsidRPr="003506F9">
        <w:rPr>
          <w:rFonts w:ascii="Calibri" w:eastAsia="Times New Roman" w:hAnsi="Calibri" w:cs="Times New Roman"/>
          <w:b/>
          <w:color w:val="000000"/>
          <w:szCs w:val="22"/>
          <w:lang w:val="en-US"/>
        </w:rPr>
        <w:t>experience</w:t>
      </w:r>
      <w:r w:rsidRPr="00BA1620">
        <w:rPr>
          <w:rFonts w:ascii="Calibri" w:eastAsia="Times New Roman" w:hAnsi="Calibri" w:cs="Times New Roman"/>
          <w:color w:val="000000"/>
          <w:szCs w:val="22"/>
          <w:lang w:val="en-US"/>
        </w:rPr>
        <w:t xml:space="preserve"> of being an academic/research staff member at this institution is different for women than it is for men?  </w:t>
      </w:r>
    </w:p>
    <w:p w14:paraId="0A764803" w14:textId="77777777" w:rsidR="00BA1620" w:rsidRPr="003506F9" w:rsidRDefault="003506F9" w:rsidP="00E419A2">
      <w:pPr>
        <w:numPr>
          <w:ilvl w:val="0"/>
          <w:numId w:val="1"/>
        </w:numPr>
        <w:shd w:val="clear" w:color="auto" w:fill="FFFFFF"/>
        <w:spacing w:after="120" w:line="276" w:lineRule="auto"/>
        <w:ind w:left="714" w:hanging="357"/>
        <w:rPr>
          <w:rFonts w:ascii="Calibri" w:eastAsia="Times New Roman" w:hAnsi="Calibri" w:cs="Times New Roman"/>
          <w:color w:val="000000"/>
          <w:szCs w:val="22"/>
          <w:lang w:val="en-GB"/>
        </w:rPr>
      </w:pPr>
      <w:r w:rsidRPr="003506F9">
        <w:rPr>
          <w:rFonts w:ascii="Calibri" w:eastAsia="Times New Roman" w:hAnsi="Calibri" w:cs="Times New Roman"/>
          <w:color w:val="000000"/>
          <w:szCs w:val="22"/>
          <w:lang w:val="en-GB"/>
        </w:rPr>
        <w:t xml:space="preserve">Do you feel that you have adequate opportunity and support to progress in your career in Trinity? Do men and women have a different experience in terms of </w:t>
      </w:r>
      <w:r w:rsidRPr="003506F9">
        <w:rPr>
          <w:rFonts w:ascii="Calibri" w:eastAsia="Times New Roman" w:hAnsi="Calibri" w:cs="Times New Roman"/>
          <w:b/>
          <w:color w:val="000000"/>
          <w:szCs w:val="22"/>
          <w:lang w:val="en-GB"/>
        </w:rPr>
        <w:t>career progression</w:t>
      </w:r>
      <w:r w:rsidRPr="003506F9">
        <w:rPr>
          <w:rFonts w:ascii="Calibri" w:eastAsia="Times New Roman" w:hAnsi="Calibri" w:cs="Times New Roman"/>
          <w:color w:val="000000"/>
          <w:szCs w:val="22"/>
          <w:lang w:val="en-GB"/>
        </w:rPr>
        <w:t>? What could be done better?</w:t>
      </w:r>
      <w:r>
        <w:rPr>
          <w:rFonts w:ascii="Calibri" w:eastAsia="Times New Roman" w:hAnsi="Calibri" w:cs="Times New Roman"/>
          <w:color w:val="000000"/>
          <w:szCs w:val="22"/>
          <w:lang w:val="en-GB"/>
        </w:rPr>
        <w:t xml:space="preserve"> </w:t>
      </w:r>
      <w:r w:rsidR="00BA1620" w:rsidRPr="003506F9">
        <w:rPr>
          <w:rFonts w:ascii="Calibri" w:eastAsia="Times New Roman" w:hAnsi="Calibri" w:cs="Times New Roman"/>
          <w:color w:val="000000"/>
          <w:szCs w:val="22"/>
          <w:lang w:val="en-US"/>
        </w:rPr>
        <w:t xml:space="preserve">Why, do you think, are there so few women in senior positions? </w:t>
      </w:r>
      <w:bookmarkStart w:id="0" w:name="_GoBack"/>
      <w:bookmarkEnd w:id="0"/>
    </w:p>
    <w:p w14:paraId="76B54113" w14:textId="77777777" w:rsidR="00BA1620" w:rsidRPr="00BA1620" w:rsidRDefault="00BA1620" w:rsidP="00E419A2">
      <w:pPr>
        <w:numPr>
          <w:ilvl w:val="0"/>
          <w:numId w:val="1"/>
        </w:numPr>
        <w:shd w:val="clear" w:color="auto" w:fill="FFFFFF"/>
        <w:spacing w:after="120" w:line="276" w:lineRule="auto"/>
        <w:ind w:left="714" w:hanging="357"/>
        <w:rPr>
          <w:rFonts w:ascii="Calibri" w:eastAsia="Times New Roman" w:hAnsi="Calibri" w:cs="Times New Roman"/>
          <w:color w:val="000000"/>
          <w:sz w:val="28"/>
        </w:rPr>
      </w:pPr>
      <w:r w:rsidRPr="00BA1620">
        <w:rPr>
          <w:rFonts w:ascii="Calibri" w:eastAsia="Times New Roman" w:hAnsi="Calibri" w:cs="Times New Roman"/>
          <w:color w:val="000000"/>
          <w:szCs w:val="22"/>
          <w:lang w:val="en-US"/>
        </w:rPr>
        <w:t xml:space="preserve">Does gender make any difference in </w:t>
      </w:r>
      <w:r w:rsidRPr="003506F9">
        <w:rPr>
          <w:rFonts w:ascii="Calibri" w:eastAsia="Times New Roman" w:hAnsi="Calibri" w:cs="Times New Roman"/>
          <w:b/>
          <w:color w:val="000000"/>
          <w:szCs w:val="22"/>
          <w:lang w:val="en-US"/>
        </w:rPr>
        <w:t>access to resources</w:t>
      </w:r>
      <w:r w:rsidRPr="00BA1620">
        <w:rPr>
          <w:rFonts w:ascii="Calibri" w:eastAsia="Times New Roman" w:hAnsi="Calibri" w:cs="Times New Roman"/>
          <w:color w:val="000000"/>
          <w:szCs w:val="22"/>
          <w:lang w:val="en-US"/>
        </w:rPr>
        <w:t xml:space="preserve"> </w:t>
      </w:r>
      <w:r>
        <w:rPr>
          <w:rFonts w:ascii="Calibri" w:eastAsia="Times New Roman" w:hAnsi="Calibri" w:cs="Times New Roman"/>
          <w:color w:val="000000"/>
          <w:szCs w:val="22"/>
          <w:lang w:val="en-US"/>
        </w:rPr>
        <w:t>in College</w:t>
      </w:r>
      <w:r w:rsidRPr="00BA1620">
        <w:rPr>
          <w:rFonts w:ascii="Calibri" w:eastAsia="Times New Roman" w:hAnsi="Calibri" w:cs="Times New Roman"/>
          <w:color w:val="000000"/>
          <w:szCs w:val="22"/>
          <w:lang w:val="en-US"/>
        </w:rPr>
        <w:t xml:space="preserve">, for example in relation to salary, teaching loads, committee assignments, lab space, access to clerical or other support, institutional research funds, sabbatical or other leaves? If so, how might this be addressed? </w:t>
      </w:r>
    </w:p>
    <w:p w14:paraId="228E79A1" w14:textId="77777777" w:rsidR="00BA1620" w:rsidRPr="00BA1620" w:rsidRDefault="00BA1620" w:rsidP="00E419A2">
      <w:pPr>
        <w:numPr>
          <w:ilvl w:val="0"/>
          <w:numId w:val="1"/>
        </w:numPr>
        <w:shd w:val="clear" w:color="auto" w:fill="FFFFFF"/>
        <w:spacing w:after="120" w:line="276" w:lineRule="auto"/>
        <w:ind w:left="714" w:hanging="357"/>
        <w:rPr>
          <w:rFonts w:ascii="Calibri" w:eastAsia="Times New Roman" w:hAnsi="Calibri" w:cs="Times New Roman"/>
          <w:color w:val="000000"/>
          <w:sz w:val="28"/>
        </w:rPr>
      </w:pPr>
      <w:r w:rsidRPr="00BA1620">
        <w:rPr>
          <w:rFonts w:ascii="Calibri" w:eastAsia="Times New Roman" w:hAnsi="Calibri" w:cs="Times New Roman"/>
          <w:color w:val="000000"/>
          <w:szCs w:val="22"/>
          <w:lang w:val="en-US"/>
        </w:rPr>
        <w:t xml:space="preserve">Do current </w:t>
      </w:r>
      <w:r w:rsidRPr="003506F9">
        <w:rPr>
          <w:rFonts w:ascii="Calibri" w:eastAsia="Times New Roman" w:hAnsi="Calibri" w:cs="Times New Roman"/>
          <w:b/>
          <w:color w:val="000000"/>
          <w:szCs w:val="22"/>
          <w:lang w:val="en-US"/>
        </w:rPr>
        <w:t>flexible working arrangements</w:t>
      </w:r>
      <w:r w:rsidRPr="00BA1620">
        <w:rPr>
          <w:rFonts w:ascii="Calibri" w:eastAsia="Times New Roman" w:hAnsi="Calibri" w:cs="Times New Roman"/>
          <w:color w:val="000000"/>
          <w:szCs w:val="22"/>
          <w:lang w:val="en-US"/>
        </w:rPr>
        <w:t xml:space="preserve"> meet the needs of staff? If not, how might this be improved? </w:t>
      </w:r>
    </w:p>
    <w:p w14:paraId="4EDCD58D" w14:textId="77777777" w:rsidR="00BA1620" w:rsidRPr="00BA1620" w:rsidRDefault="00BA1620" w:rsidP="00E419A2">
      <w:pPr>
        <w:numPr>
          <w:ilvl w:val="0"/>
          <w:numId w:val="1"/>
        </w:numPr>
        <w:shd w:val="clear" w:color="auto" w:fill="FFFFFF"/>
        <w:spacing w:after="120" w:line="276" w:lineRule="auto"/>
        <w:ind w:left="714" w:hanging="357"/>
        <w:rPr>
          <w:rFonts w:ascii="Calibri" w:eastAsia="Times New Roman" w:hAnsi="Calibri" w:cs="Times New Roman"/>
          <w:color w:val="000000"/>
          <w:sz w:val="28"/>
        </w:rPr>
      </w:pPr>
      <w:r w:rsidRPr="00BA1620">
        <w:rPr>
          <w:rFonts w:ascii="Calibri" w:eastAsia="Times New Roman" w:hAnsi="Calibri" w:cs="Times New Roman"/>
          <w:color w:val="000000"/>
          <w:szCs w:val="22"/>
          <w:lang w:val="en-US"/>
        </w:rPr>
        <w:t xml:space="preserve">Does the experience of </w:t>
      </w:r>
      <w:r w:rsidRPr="003506F9">
        <w:rPr>
          <w:rFonts w:ascii="Calibri" w:eastAsia="Times New Roman" w:hAnsi="Calibri" w:cs="Times New Roman"/>
          <w:b/>
          <w:color w:val="000000"/>
          <w:szCs w:val="22"/>
          <w:lang w:val="en-US"/>
        </w:rPr>
        <w:t>work-life balance</w:t>
      </w:r>
      <w:r w:rsidRPr="00BA1620">
        <w:rPr>
          <w:rFonts w:ascii="Calibri" w:eastAsia="Times New Roman" w:hAnsi="Calibri" w:cs="Times New Roman"/>
          <w:color w:val="000000"/>
          <w:szCs w:val="22"/>
          <w:lang w:val="en-US"/>
        </w:rPr>
        <w:t xml:space="preserve"> differ for men and women academic/research staff?  Do women and men face different issues in balancing work and personal/family demands?</w:t>
      </w:r>
    </w:p>
    <w:p w14:paraId="08F967AE" w14:textId="77777777" w:rsidR="00BA1620" w:rsidRPr="00BA1620" w:rsidRDefault="00BA1620" w:rsidP="00E419A2">
      <w:pPr>
        <w:numPr>
          <w:ilvl w:val="0"/>
          <w:numId w:val="1"/>
        </w:numPr>
        <w:shd w:val="clear" w:color="auto" w:fill="FFFFFF"/>
        <w:spacing w:after="120" w:line="276" w:lineRule="auto"/>
        <w:ind w:left="714" w:hanging="357"/>
        <w:rPr>
          <w:rFonts w:ascii="Calibri" w:eastAsia="Times New Roman" w:hAnsi="Calibri" w:cs="Times New Roman"/>
          <w:color w:val="000000"/>
          <w:sz w:val="28"/>
        </w:rPr>
      </w:pPr>
      <w:r w:rsidRPr="00BA1620">
        <w:rPr>
          <w:rFonts w:ascii="Calibri" w:eastAsia="Times New Roman" w:hAnsi="Calibri" w:cs="Times New Roman"/>
          <w:color w:val="000000"/>
          <w:szCs w:val="22"/>
          <w:lang w:val="en-US"/>
        </w:rPr>
        <w:t xml:space="preserve">What </w:t>
      </w:r>
      <w:r w:rsidRPr="003506F9">
        <w:rPr>
          <w:rFonts w:ascii="Calibri" w:eastAsia="Times New Roman" w:hAnsi="Calibri" w:cs="Times New Roman"/>
          <w:b/>
          <w:color w:val="000000"/>
          <w:szCs w:val="22"/>
          <w:lang w:val="en-US"/>
        </w:rPr>
        <w:t>other interventions</w:t>
      </w:r>
      <w:r w:rsidRPr="00BA1620">
        <w:rPr>
          <w:rFonts w:ascii="Calibri" w:eastAsia="Times New Roman" w:hAnsi="Calibri" w:cs="Times New Roman"/>
          <w:color w:val="000000"/>
          <w:szCs w:val="22"/>
          <w:lang w:val="en-US"/>
        </w:rPr>
        <w:t xml:space="preserve"> could be introduced to promote gender equality?</w:t>
      </w:r>
    </w:p>
    <w:p w14:paraId="630B2F70" w14:textId="77777777" w:rsidR="00167037" w:rsidRPr="00BA1620" w:rsidRDefault="00167037">
      <w:pPr>
        <w:rPr>
          <w:sz w:val="28"/>
        </w:rPr>
      </w:pPr>
    </w:p>
    <w:sectPr w:rsidR="00167037" w:rsidRPr="00BA1620" w:rsidSect="0016703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5D4B14"/>
    <w:multiLevelType w:val="multilevel"/>
    <w:tmpl w:val="E312B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8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620"/>
    <w:rsid w:val="00167037"/>
    <w:rsid w:val="003506F9"/>
    <w:rsid w:val="00451621"/>
    <w:rsid w:val="00BA1620"/>
    <w:rsid w:val="00E419A2"/>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5D17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I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6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I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6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3179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155</Words>
  <Characters>890</Characters>
  <Application>Microsoft Macintosh Word</Application>
  <DocSecurity>0</DocSecurity>
  <Lines>7</Lines>
  <Paragraphs>2</Paragraphs>
  <ScaleCrop>false</ScaleCrop>
  <Company>WiSER TCD</Company>
  <LinksUpToDate>false</LinksUpToDate>
  <CharactersWithSpaces>1043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Drew</dc:creator>
  <cp:keywords/>
  <dc:description/>
  <cp:lastModifiedBy>Susan Cantwell</cp:lastModifiedBy>
  <cp:revision>2</cp:revision>
  <dcterms:created xsi:type="dcterms:W3CDTF">2019-06-04T14:24:00Z</dcterms:created>
  <dcterms:modified xsi:type="dcterms:W3CDTF">2019-06-04T14:24:00Z</dcterms:modified>
</cp:coreProperties>
</file>